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Пройдите в раздел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Темы уроков и задания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3533140"/>
            <wp:effectExtent l="19050" t="0" r="2540" b="0"/>
            <wp:docPr id="1" name="Рисунок 1" descr="http://licey40.simd.ru/images/documents/sgo/lessons-fill/sgo-lessons-fill-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40.simd.ru/images/documents/sgo/lessons-fill/sgo-lessons-fill-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Выставьте нужные Вам параметры (класс, предмет, подгруппа, период...). Далее "кликните" в строку</w:t>
      </w:r>
      <w:r w:rsidRPr="0097209C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--- Выберите тему урока ---</w:t>
      </w:r>
      <w:r w:rsidRPr="0097209C">
        <w:rPr>
          <w:rFonts w:ascii="Tahoma" w:eastAsia="Times New Roman" w:hAnsi="Tahoma" w:cs="Tahoma"/>
          <w:color w:val="5E5E5E"/>
          <w:sz w:val="15"/>
          <w:lang w:eastAsia="ru-RU"/>
        </w:rPr>
        <w:t> 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напротив нужной даты...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3496945"/>
            <wp:effectExtent l="19050" t="0" r="2540" b="0"/>
            <wp:docPr id="3" name="Рисунок 3" descr="http://licey40.simd.ru/images/documents/sgo/lessons-fill/sgo-lessons-fill-0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cey40.simd.ru/images/documents/sgo/lessons-fill/sgo-lessons-fill-0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... и выберите необходимую тему урока...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lastRenderedPageBreak/>
        <w:drawing>
          <wp:inline distT="0" distB="0" distL="0" distR="0">
            <wp:extent cx="6093460" cy="3035935"/>
            <wp:effectExtent l="19050" t="0" r="2540" b="0"/>
            <wp:docPr id="5" name="Рисунок 5" descr="http://licey40.simd.ru/images/documents/sgo/lessons-fill/sgo-lessons-fill-0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cey40.simd.ru/images/documents/sgo/lessons-fill/sgo-lessons-fill-0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... из выпадающего списка: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3511550"/>
            <wp:effectExtent l="19050" t="0" r="2540" b="0"/>
            <wp:docPr id="7" name="Рисунок 7" descr="http://licey40.simd.ru/images/documents/sgo/lessons-fill/sgo-lessons-fill-0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cey40.simd.ru/images/documents/sgo/lessons-fill/sgo-lessons-fill-0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Выберите также и другие темы уроков. По завершении операции нажмите кнопку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Сохранить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":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lastRenderedPageBreak/>
        <w:drawing>
          <wp:inline distT="0" distB="0" distL="0" distR="0">
            <wp:extent cx="6093460" cy="3496945"/>
            <wp:effectExtent l="19050" t="0" r="2540" b="0"/>
            <wp:docPr id="9" name="Рисунок 9" descr="http://licey40.simd.ru/images/documents/sgo/lessons-fill/sgo-lessons-fill-0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cey40.simd.ru/images/documents/sgo/lessons-fill/sgo-lessons-fill-0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Система скажет об успешном сохранении.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4008755"/>
            <wp:effectExtent l="19050" t="0" r="2540" b="0"/>
            <wp:docPr id="11" name="Рисунок 11" descr="http://licey40.simd.ru/images/documents/sgo/lessons-fill/sgo-lessons-fill-06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cey40.simd.ru/images/documents/sgo/lessons-fill/sgo-lessons-fill-06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Далее необходимо заполнить домашние задания. Начинать нужно со второй строки - т.е. первая строка в четверти/полугодии пустая. Нажмите на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красный карандаш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", чтобы добавить домашнее задание: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lastRenderedPageBreak/>
        <w:drawing>
          <wp:inline distT="0" distB="0" distL="0" distR="0">
            <wp:extent cx="6093460" cy="3591560"/>
            <wp:effectExtent l="19050" t="0" r="2540" b="0"/>
            <wp:docPr id="13" name="Рисунок 13" descr="http://licey40.simd.ru/images/documents/sgo/lessons-fill/sgo-lessons-fill-0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cey40.simd.ru/images/documents/sgo/lessons-fill/sgo-lessons-fill-0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В новом окне будет указан тип задания - домашняя работа.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4389120"/>
            <wp:effectExtent l="19050" t="0" r="2540" b="0"/>
            <wp:docPr id="15" name="Рисунок 15" descr="http://licey40.simd.ru/images/documents/sgo/lessons-fill/sgo-lessons-fill-08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cey40.simd.ru/images/documents/sgo/lessons-fill/sgo-lessons-fill-08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В четвертой строке (пункт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Связь с КТП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") - необходимо выбрать пункт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из КТП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". Строка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Домашнее задание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 заполниться. Далее нажмите кнопку "</w:t>
      </w:r>
      <w:r w:rsidRPr="0097209C">
        <w:rPr>
          <w:rFonts w:ascii="Tahoma" w:eastAsia="Times New Roman" w:hAnsi="Tahoma" w:cs="Tahoma"/>
          <w:b/>
          <w:bCs/>
          <w:color w:val="5E5E5E"/>
          <w:sz w:val="15"/>
          <w:szCs w:val="15"/>
          <w:lang w:eastAsia="ru-RU"/>
        </w:rPr>
        <w:t>Назначить всем</w:t>
      </w: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".</w:t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lastRenderedPageBreak/>
        <w:drawing>
          <wp:inline distT="0" distB="0" distL="0" distR="0">
            <wp:extent cx="6093460" cy="4323080"/>
            <wp:effectExtent l="19050" t="0" r="2540" b="0"/>
            <wp:docPr id="17" name="Рисунок 17" descr="http://licey40.simd.ru/images/documents/sgo/lessons-fill/sgo-lessons-fill-09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cey40.simd.ru/images/documents/sgo/lessons-fill/sgo-lessons-fill-09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9C" w:rsidRPr="0097209C" w:rsidRDefault="0097209C" w:rsidP="0097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noshade="t" o:hr="t" fillcolor="#5e5e5e" stroked="f"/>
        </w:pict>
      </w:r>
    </w:p>
    <w:p w:rsidR="0097209C" w:rsidRPr="0097209C" w:rsidRDefault="0097209C" w:rsidP="0097209C">
      <w:pPr>
        <w:shd w:val="clear" w:color="auto" w:fill="E1E5EA"/>
        <w:spacing w:before="138" w:after="138" w:line="240" w:lineRule="auto"/>
        <w:jc w:val="both"/>
        <w:rPr>
          <w:rFonts w:ascii="Tahoma" w:eastAsia="Times New Roman" w:hAnsi="Tahoma" w:cs="Tahoma"/>
          <w:color w:val="5E5E5E"/>
          <w:sz w:val="15"/>
          <w:szCs w:val="15"/>
          <w:lang w:eastAsia="ru-RU"/>
        </w:rPr>
      </w:pPr>
      <w:r w:rsidRPr="0097209C">
        <w:rPr>
          <w:rFonts w:ascii="Tahoma" w:eastAsia="Times New Roman" w:hAnsi="Tahoma" w:cs="Tahoma"/>
          <w:color w:val="5E5E5E"/>
          <w:sz w:val="15"/>
          <w:szCs w:val="15"/>
          <w:lang w:eastAsia="ru-RU"/>
        </w:rPr>
        <w:t>В сводной таблице появиться заметка о домашнем задании. Проделайте эти операции со всеми оставшимися пустыми строками.</w:t>
      </w:r>
    </w:p>
    <w:p w:rsidR="00E1564A" w:rsidRDefault="0097209C" w:rsidP="0097209C">
      <w:r>
        <w:rPr>
          <w:rFonts w:ascii="Tahoma" w:eastAsia="Times New Roman" w:hAnsi="Tahoma" w:cs="Tahoma"/>
          <w:noProof/>
          <w:color w:val="186C8B"/>
          <w:sz w:val="15"/>
          <w:szCs w:val="15"/>
          <w:shd w:val="clear" w:color="auto" w:fill="E1E5EA"/>
          <w:lang w:eastAsia="ru-RU"/>
        </w:rPr>
        <w:drawing>
          <wp:inline distT="0" distB="0" distL="0" distR="0">
            <wp:extent cx="6093460" cy="4008755"/>
            <wp:effectExtent l="19050" t="0" r="2540" b="0"/>
            <wp:docPr id="19" name="Рисунок 19" descr="http://licey40.simd.ru/images/documents/sgo/lessons-fill/sgo-lessons-fill-10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cey40.simd.ru/images/documents/sgo/lessons-fill/sgo-lessons-fill-10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64A" w:rsidSect="00E1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209C"/>
    <w:rsid w:val="0097209C"/>
    <w:rsid w:val="00E1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9C"/>
  </w:style>
  <w:style w:type="paragraph" w:styleId="a4">
    <w:name w:val="Balloon Text"/>
    <w:basedOn w:val="a"/>
    <w:link w:val="a5"/>
    <w:uiPriority w:val="99"/>
    <w:semiHidden/>
    <w:unhideWhenUsed/>
    <w:rsid w:val="0097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40.simd.ru/images/documents/sgo/lessons-fill/sgo-lessons-fill-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icey40.simd.ru/images/documents/sgo/lessons-fill/sgo-lessons-fill-0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icey40.simd.ru/images/documents/sgo/lessons-fill/sgo-lessons-fill-0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cey40.simd.ru/images/documents/sgo/lessons-fill/sgo-lessons-fill-07.jpg" TargetMode="External"/><Relationship Id="rId20" Type="http://schemas.openxmlformats.org/officeDocument/2006/relationships/hyperlink" Target="http://licey40.simd.ru/images/documents/sgo/lessons-fill/sgo-lessons-fill-0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icey40.simd.ru/images/documents/sgo/lessons-fill/sgo-lessons-fill-0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licey40.simd.ru/images/documents/sgo/lessons-fill/sgo-lessons-fill-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licey40.simd.ru/images/documents/sgo/lessons-fill/sgo-lessons-fill-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icey40.simd.ru/images/documents/sgo/lessons-fill/sgo-lessons-fill-06.jpg" TargetMode="External"/><Relationship Id="rId22" Type="http://schemas.openxmlformats.org/officeDocument/2006/relationships/hyperlink" Target="http://licey40.simd.ru/images/documents/sgo/lessons-fill/sgo-lessons-fill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</dc:creator>
  <cp:lastModifiedBy>Anjelika</cp:lastModifiedBy>
  <cp:revision>1</cp:revision>
  <dcterms:created xsi:type="dcterms:W3CDTF">2015-10-13T17:28:00Z</dcterms:created>
  <dcterms:modified xsi:type="dcterms:W3CDTF">2015-10-13T17:29:00Z</dcterms:modified>
</cp:coreProperties>
</file>